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8921" w14:textId="21A4BBA2" w:rsidR="000A76CB" w:rsidRDefault="000A76CB" w:rsidP="000A76CB">
      <w:pPr>
        <w:spacing w:after="28" w:line="240" w:lineRule="auto"/>
        <w:ind w:left="0" w:firstLine="0"/>
        <w:jc w:val="left"/>
      </w:pPr>
    </w:p>
    <w:p w14:paraId="3D40970C" w14:textId="77777777" w:rsidR="000A76CB" w:rsidRDefault="000A76CB" w:rsidP="000A76CB">
      <w:pPr>
        <w:spacing w:after="28" w:line="240" w:lineRule="auto"/>
        <w:ind w:left="0" w:firstLine="0"/>
        <w:jc w:val="left"/>
      </w:pPr>
    </w:p>
    <w:p w14:paraId="71EF7BF3" w14:textId="58AFD5B1" w:rsidR="000A76CB" w:rsidRPr="00036FEE" w:rsidRDefault="000A76CB" w:rsidP="000A76CB">
      <w:pPr>
        <w:spacing w:after="28" w:line="240" w:lineRule="auto"/>
        <w:ind w:left="0" w:firstLine="0"/>
        <w:jc w:val="center"/>
        <w:rPr>
          <w:sz w:val="32"/>
          <w:szCs w:val="32"/>
        </w:rPr>
      </w:pPr>
      <w:r w:rsidRPr="00036FEE">
        <w:rPr>
          <w:sz w:val="32"/>
          <w:szCs w:val="32"/>
        </w:rPr>
        <w:t>Regulamin</w:t>
      </w:r>
    </w:p>
    <w:p w14:paraId="0B731C41" w14:textId="77777777" w:rsidR="000A76CB" w:rsidRPr="00036FEE" w:rsidRDefault="000A76CB" w:rsidP="000A76CB">
      <w:pPr>
        <w:spacing w:after="28" w:line="240" w:lineRule="auto"/>
        <w:ind w:left="0" w:firstLine="0"/>
        <w:jc w:val="center"/>
        <w:rPr>
          <w:sz w:val="32"/>
          <w:szCs w:val="32"/>
        </w:rPr>
      </w:pPr>
      <w:r w:rsidRPr="00036FEE">
        <w:rPr>
          <w:sz w:val="32"/>
          <w:szCs w:val="32"/>
        </w:rPr>
        <w:t>„Na najlepszą</w:t>
      </w:r>
      <w:r w:rsidR="00923AB7">
        <w:rPr>
          <w:sz w:val="32"/>
          <w:szCs w:val="32"/>
        </w:rPr>
        <w:t>, najsmaczniejszą</w:t>
      </w:r>
      <w:r w:rsidRPr="00036FEE">
        <w:rPr>
          <w:sz w:val="32"/>
          <w:szCs w:val="32"/>
        </w:rPr>
        <w:t xml:space="preserve"> potrawę”</w:t>
      </w:r>
    </w:p>
    <w:p w14:paraId="5A0FB092" w14:textId="77777777" w:rsidR="000A76CB" w:rsidRDefault="000A76CB" w:rsidP="000A76CB">
      <w:pPr>
        <w:spacing w:after="28" w:line="240" w:lineRule="auto"/>
        <w:ind w:left="0" w:firstLine="0"/>
        <w:jc w:val="center"/>
      </w:pPr>
    </w:p>
    <w:p w14:paraId="26F5AB68" w14:textId="77777777" w:rsidR="000A76CB" w:rsidRDefault="000A76CB" w:rsidP="000A76CB">
      <w:pPr>
        <w:spacing w:after="28" w:line="240" w:lineRule="auto"/>
        <w:ind w:left="0" w:firstLine="0"/>
        <w:jc w:val="left"/>
      </w:pPr>
    </w:p>
    <w:p w14:paraId="39BD6A81" w14:textId="77777777" w:rsidR="00CD552E" w:rsidRDefault="00036FEE" w:rsidP="000A76CB">
      <w:pPr>
        <w:spacing w:after="182" w:line="240" w:lineRule="auto"/>
        <w:ind w:left="0" w:right="-15" w:firstLine="0"/>
        <w:jc w:val="left"/>
      </w:pPr>
      <w:r>
        <w:t xml:space="preserve">Organizatorem konkursu jest </w:t>
      </w:r>
      <w:r>
        <w:rPr>
          <w:b/>
        </w:rPr>
        <w:t xml:space="preserve">Gminny Ośrodek Kultury w </w:t>
      </w:r>
      <w:r w:rsidR="00942C82">
        <w:rPr>
          <w:b/>
        </w:rPr>
        <w:t>Kamionce Wielkiej</w:t>
      </w:r>
      <w:r>
        <w:t xml:space="preserve"> </w:t>
      </w:r>
    </w:p>
    <w:p w14:paraId="32ABB9C5" w14:textId="77777777" w:rsidR="00CD552E" w:rsidRPr="00036FEE" w:rsidRDefault="00036FEE" w:rsidP="000A76CB">
      <w:pPr>
        <w:spacing w:after="182" w:line="336" w:lineRule="auto"/>
        <w:ind w:left="0" w:right="915" w:firstLine="0"/>
        <w:jc w:val="left"/>
        <w:rPr>
          <w:u w:val="single"/>
        </w:rPr>
      </w:pPr>
      <w:r w:rsidRPr="00036FEE">
        <w:rPr>
          <w:b/>
          <w:u w:val="single"/>
        </w:rPr>
        <w:t xml:space="preserve">Cele konkursu: </w:t>
      </w:r>
    </w:p>
    <w:p w14:paraId="01028B6B" w14:textId="77777777" w:rsidR="00CD552E" w:rsidRDefault="00036FEE">
      <w:pPr>
        <w:numPr>
          <w:ilvl w:val="0"/>
          <w:numId w:val="1"/>
        </w:numPr>
        <w:spacing w:line="240" w:lineRule="auto"/>
        <w:ind w:hanging="355"/>
      </w:pPr>
      <w:r>
        <w:t xml:space="preserve">Promocja potraw regionalnych. </w:t>
      </w:r>
    </w:p>
    <w:p w14:paraId="59AB3AF9" w14:textId="77777777" w:rsidR="00CD552E" w:rsidRDefault="00036FEE">
      <w:pPr>
        <w:numPr>
          <w:ilvl w:val="0"/>
          <w:numId w:val="1"/>
        </w:numPr>
        <w:spacing w:line="240" w:lineRule="auto"/>
        <w:ind w:hanging="355"/>
      </w:pPr>
      <w:r>
        <w:t xml:space="preserve">Aktywizacja społeczności lokalnej, sołectw, stowarzyszeń, klubów. </w:t>
      </w:r>
    </w:p>
    <w:p w14:paraId="190237A8" w14:textId="77777777" w:rsidR="00CD552E" w:rsidRDefault="00036FEE">
      <w:pPr>
        <w:numPr>
          <w:ilvl w:val="0"/>
          <w:numId w:val="1"/>
        </w:numPr>
        <w:spacing w:line="240" w:lineRule="auto"/>
        <w:ind w:hanging="355"/>
      </w:pPr>
      <w:r>
        <w:t xml:space="preserve">Wymiana doświadczeń kulinarnych pomiędzy uczestnikami. </w:t>
      </w:r>
    </w:p>
    <w:p w14:paraId="051DD4C4" w14:textId="77777777" w:rsidR="00CD552E" w:rsidRDefault="00036FEE">
      <w:pPr>
        <w:numPr>
          <w:ilvl w:val="0"/>
          <w:numId w:val="1"/>
        </w:numPr>
        <w:ind w:hanging="355"/>
      </w:pPr>
      <w:r>
        <w:t xml:space="preserve">Budowa tożsamości kulturowej regionu w oparciu o tradycje przekazywane z pokolenia na pokolenie. </w:t>
      </w:r>
    </w:p>
    <w:p w14:paraId="64782789" w14:textId="77777777" w:rsidR="00CD552E" w:rsidRPr="00036FEE" w:rsidRDefault="00036FEE">
      <w:pPr>
        <w:spacing w:after="182" w:line="240" w:lineRule="auto"/>
        <w:ind w:right="-15"/>
        <w:jc w:val="left"/>
        <w:rPr>
          <w:u w:val="single"/>
        </w:rPr>
      </w:pPr>
      <w:r w:rsidRPr="00036FEE">
        <w:rPr>
          <w:b/>
          <w:u w:val="single"/>
        </w:rPr>
        <w:t xml:space="preserve">Przedmiot konkursu: </w:t>
      </w:r>
    </w:p>
    <w:p w14:paraId="7091A5C8" w14:textId="77777777" w:rsidR="00CD552E" w:rsidRDefault="00036FEE">
      <w:r>
        <w:t xml:space="preserve">Do konkursu można zgłosić </w:t>
      </w:r>
      <w:r w:rsidR="000A76CB">
        <w:t>jedną potrawę regionalną</w:t>
      </w:r>
      <w:r>
        <w:t xml:space="preserve"> </w:t>
      </w:r>
      <w:r w:rsidR="000A76CB">
        <w:t>wraz z opisem wykonania, która wytwarzana zostanie nie w celach komercyjnych</w:t>
      </w:r>
      <w:r w:rsidR="00B601BA">
        <w:t>.</w:t>
      </w:r>
    </w:p>
    <w:p w14:paraId="1E91E2E5" w14:textId="77777777" w:rsidR="00CD552E" w:rsidRPr="00036FEE" w:rsidRDefault="00036FEE">
      <w:pPr>
        <w:spacing w:after="182" w:line="240" w:lineRule="auto"/>
        <w:ind w:right="-15"/>
        <w:jc w:val="left"/>
        <w:rPr>
          <w:u w:val="single"/>
        </w:rPr>
      </w:pPr>
      <w:r w:rsidRPr="00036FEE">
        <w:rPr>
          <w:b/>
          <w:u w:val="single"/>
        </w:rPr>
        <w:t>Zasady udziału w konkursie:</w:t>
      </w:r>
      <w:r w:rsidRPr="00036FEE">
        <w:rPr>
          <w:u w:val="single"/>
        </w:rPr>
        <w:t xml:space="preserve"> </w:t>
      </w:r>
    </w:p>
    <w:p w14:paraId="5DBA1AC5" w14:textId="77777777" w:rsidR="00CD552E" w:rsidRDefault="00036FEE">
      <w:pPr>
        <w:numPr>
          <w:ilvl w:val="0"/>
          <w:numId w:val="2"/>
        </w:numPr>
        <w:ind w:hanging="235"/>
      </w:pPr>
      <w:r>
        <w:t>Uczestnikami konkursu mogą być</w:t>
      </w:r>
      <w:r w:rsidR="00B601BA">
        <w:t xml:space="preserve"> Koła Gospodyń </w:t>
      </w:r>
      <w:r w:rsidR="00A24D3C">
        <w:t>Wiejskich</w:t>
      </w:r>
      <w:r w:rsidR="00B601BA">
        <w:t xml:space="preserve"> ob</w:t>
      </w:r>
      <w:r w:rsidR="00A24D3C">
        <w:t>s</w:t>
      </w:r>
      <w:r w:rsidR="00B601BA">
        <w:t>z</w:t>
      </w:r>
      <w:r w:rsidR="00A24D3C">
        <w:t>a</w:t>
      </w:r>
      <w:r w:rsidR="00942C82">
        <w:t>ru LGD KORONA SĄ</w:t>
      </w:r>
      <w:r w:rsidR="00B601BA">
        <w:t>DECKA.</w:t>
      </w:r>
      <w:r>
        <w:t xml:space="preserve"> </w:t>
      </w:r>
    </w:p>
    <w:p w14:paraId="47A1DE85" w14:textId="320FC27B" w:rsidR="00942C82" w:rsidRDefault="00036FEE" w:rsidP="00942C82">
      <w:pPr>
        <w:numPr>
          <w:ilvl w:val="0"/>
          <w:numId w:val="2"/>
        </w:numPr>
        <w:ind w:hanging="235"/>
      </w:pPr>
      <w:r>
        <w:t xml:space="preserve">Warunkiem udziału w Konkursie jest zapoznanie się z niniejszym Regulaminem oraz                   dostarczenie </w:t>
      </w:r>
      <w:r w:rsidR="00B601BA">
        <w:rPr>
          <w:b/>
        </w:rPr>
        <w:t>do dnia 10.07.2023</w:t>
      </w:r>
      <w:r>
        <w:rPr>
          <w:b/>
        </w:rPr>
        <w:t>r</w:t>
      </w:r>
      <w:r>
        <w:t>.</w:t>
      </w:r>
      <w:r w:rsidR="008713D1">
        <w:t xml:space="preserve"> – </w:t>
      </w:r>
      <w:r w:rsidR="008713D1" w:rsidRPr="008713D1">
        <w:rPr>
          <w:b/>
          <w:bCs/>
        </w:rPr>
        <w:t>13.00</w:t>
      </w:r>
      <w:r w:rsidR="008713D1">
        <w:t xml:space="preserve"> </w:t>
      </w:r>
      <w:r>
        <w:t xml:space="preserve"> czytelnie wypełnionej Karty Zgłoszenia oraz zgody na                   przetwarzanie danych osobowych. Karty zgłoszeniowe mo</w:t>
      </w:r>
      <w:r w:rsidR="00942C82">
        <w:t>żna dostarczyć:</w:t>
      </w:r>
    </w:p>
    <w:p w14:paraId="27E25DD3" w14:textId="77777777" w:rsidR="00942C82" w:rsidRDefault="00036FEE" w:rsidP="00942C82">
      <w:pPr>
        <w:pStyle w:val="Akapitzlist"/>
        <w:numPr>
          <w:ilvl w:val="0"/>
          <w:numId w:val="7"/>
        </w:numPr>
      </w:pPr>
      <w:r>
        <w:t xml:space="preserve">osobiście do Gminnego Ośrodka Kultury w </w:t>
      </w:r>
      <w:r w:rsidR="00B601BA">
        <w:t>Kamionce Wielkiej</w:t>
      </w:r>
      <w:r w:rsidR="00942C82">
        <w:t xml:space="preserve">, </w:t>
      </w:r>
    </w:p>
    <w:p w14:paraId="32362266" w14:textId="77777777" w:rsidR="00CD552E" w:rsidRDefault="00942C82" w:rsidP="00942C82">
      <w:pPr>
        <w:pStyle w:val="Akapitzlist"/>
        <w:numPr>
          <w:ilvl w:val="0"/>
          <w:numId w:val="7"/>
        </w:numPr>
      </w:pPr>
      <w:r>
        <w:rPr>
          <w:rFonts w:eastAsia="Calibri"/>
          <w:color w:val="auto"/>
          <w:szCs w:val="24"/>
        </w:rPr>
        <w:t xml:space="preserve">decyduje kolejność zgłoszeń – 5 pierwszych </w:t>
      </w:r>
      <w:r w:rsidR="00A24D3C" w:rsidRPr="00942C82">
        <w:rPr>
          <w:rFonts w:eastAsia="Calibri"/>
          <w:color w:val="auto"/>
          <w:szCs w:val="24"/>
        </w:rPr>
        <w:t>karty zgłoszenia</w:t>
      </w:r>
      <w:r>
        <w:rPr>
          <w:rFonts w:eastAsia="Calibri"/>
          <w:color w:val="auto"/>
          <w:szCs w:val="24"/>
        </w:rPr>
        <w:t>.</w:t>
      </w:r>
      <w:r w:rsidR="00036FEE">
        <w:t xml:space="preserve"> </w:t>
      </w:r>
    </w:p>
    <w:p w14:paraId="61D2661D" w14:textId="77777777" w:rsidR="00CD552E" w:rsidRDefault="00036FEE" w:rsidP="00036FEE">
      <w:pPr>
        <w:pStyle w:val="Akapitzlist"/>
        <w:ind w:left="10" w:firstLine="0"/>
      </w:pPr>
      <w:r>
        <w:t>3.</w:t>
      </w:r>
      <w:r w:rsidR="00942C82">
        <w:t xml:space="preserve"> F</w:t>
      </w:r>
      <w:r>
        <w:t xml:space="preserve">ormularz karty zgłoszeniowej znajduje się na stronie internetowej Gminnego Ośrodka Kultury w </w:t>
      </w:r>
      <w:r w:rsidR="00B601BA">
        <w:t>Kamionce Wielkiej</w:t>
      </w:r>
      <w:r w:rsidR="00766BFF">
        <w:t>:</w:t>
      </w:r>
      <w:r w:rsidR="00942C82">
        <w:t xml:space="preserve"> </w:t>
      </w:r>
      <w:r w:rsidR="00B601BA" w:rsidRPr="00B601BA">
        <w:t>gokkamionka.iaw.pl</w:t>
      </w:r>
      <w:r w:rsidR="00942C82">
        <w:t>,</w:t>
      </w:r>
      <w:r w:rsidRPr="00942C82">
        <w:t xml:space="preserve"> </w:t>
      </w:r>
      <w:r>
        <w:t xml:space="preserve">a także w siedzibie GOK. </w:t>
      </w:r>
    </w:p>
    <w:p w14:paraId="5FA4562D" w14:textId="77777777" w:rsidR="00CD552E" w:rsidRDefault="00036FEE" w:rsidP="00036FEE">
      <w:pPr>
        <w:spacing w:after="179"/>
        <w:ind w:left="10" w:firstLine="0"/>
      </w:pPr>
      <w:r>
        <w:t>4.</w:t>
      </w:r>
      <w:r w:rsidR="00942C82">
        <w:t xml:space="preserve"> </w:t>
      </w:r>
      <w:r w:rsidR="00B601BA">
        <w:t>KGW, które zgłoszą</w:t>
      </w:r>
      <w:r>
        <w:t xml:space="preserve"> uczestnictwo w konkursie zobowiązane są w dniu </w:t>
      </w:r>
      <w:r w:rsidR="00B601BA">
        <w:t>imprezy</w:t>
      </w:r>
      <w:r w:rsidR="00942C82">
        <w:t xml:space="preserve">, pół godziny przed planowana imprezą </w:t>
      </w:r>
      <w:r>
        <w:t>dostarczyć przygotowane</w:t>
      </w:r>
      <w:r w:rsidR="00B601BA">
        <w:t>j</w:t>
      </w:r>
      <w:r>
        <w:t xml:space="preserve"> potrawy wraz z przepisem ich wykonania do stoiska promocyjnego organizatora. </w:t>
      </w:r>
    </w:p>
    <w:p w14:paraId="3E8AEEEA" w14:textId="77777777" w:rsidR="00CD552E" w:rsidRDefault="00036FEE" w:rsidP="00036FEE">
      <w:pPr>
        <w:ind w:left="10" w:firstLine="0"/>
      </w:pPr>
      <w:r>
        <w:t xml:space="preserve">5.Organizator zapewnia uczestnikom stoisko wystawiennicze, tj. </w:t>
      </w:r>
      <w:r w:rsidR="00942C82">
        <w:t>namiot, stół, możliwość podpięcia się do prądu.</w:t>
      </w:r>
    </w:p>
    <w:p w14:paraId="72FC566E" w14:textId="77777777" w:rsidR="00942C82" w:rsidRDefault="00942C82" w:rsidP="00942C82">
      <w:pPr>
        <w:pStyle w:val="Akapitzlist"/>
        <w:numPr>
          <w:ilvl w:val="0"/>
          <w:numId w:val="9"/>
        </w:numPr>
      </w:pPr>
      <w:r>
        <w:lastRenderedPageBreak/>
        <w:t>Ocena i nagrody</w:t>
      </w:r>
    </w:p>
    <w:p w14:paraId="558CA87B" w14:textId="77777777" w:rsidR="00036FEE" w:rsidRDefault="00036FEE" w:rsidP="00D72B4F">
      <w:pPr>
        <w:pStyle w:val="Akapitzlist"/>
        <w:numPr>
          <w:ilvl w:val="0"/>
          <w:numId w:val="4"/>
        </w:numPr>
        <w:spacing w:line="240" w:lineRule="auto"/>
        <w:ind w:firstLine="0"/>
      </w:pPr>
      <w:r>
        <w:t>Oceny potraw dokona</w:t>
      </w:r>
      <w:r w:rsidR="00B601BA">
        <w:t>ją uczestnicy imprezy</w:t>
      </w:r>
      <w:r w:rsidR="00A24D3C">
        <w:t xml:space="preserve"> poprzez degustację przygotowanych potraw</w:t>
      </w:r>
      <w:r w:rsidR="00942C82">
        <w:t>, a następnie oddanie głosu na „najlepszą</w:t>
      </w:r>
      <w:r w:rsidR="00923AB7">
        <w:t>, najsmaczniejszą</w:t>
      </w:r>
      <w:r w:rsidR="00942C82">
        <w:t xml:space="preserve"> potrawę” według własnych upodobań. </w:t>
      </w:r>
      <w:r w:rsidR="00B601BA">
        <w:t>Każdy uczestnik może oddać jeden głos</w:t>
      </w:r>
      <w:r w:rsidR="00923AB7">
        <w:t xml:space="preserve"> poprzez bileciki przygotowane przez Organizatora.</w:t>
      </w:r>
    </w:p>
    <w:p w14:paraId="10284D87" w14:textId="77777777" w:rsidR="00A24D3C" w:rsidRDefault="00036FEE" w:rsidP="00036FEE">
      <w:pPr>
        <w:pStyle w:val="Akapitzlist"/>
        <w:numPr>
          <w:ilvl w:val="0"/>
          <w:numId w:val="4"/>
        </w:numPr>
        <w:spacing w:line="240" w:lineRule="auto"/>
      </w:pPr>
      <w:r>
        <w:t>NAGRODY:</w:t>
      </w:r>
    </w:p>
    <w:p w14:paraId="7532FB86" w14:textId="77777777" w:rsidR="00A24D3C" w:rsidRDefault="00A24D3C" w:rsidP="00036FEE">
      <w:pPr>
        <w:spacing w:line="240" w:lineRule="auto"/>
        <w:ind w:left="230" w:firstLine="0"/>
        <w:jc w:val="center"/>
      </w:pPr>
      <w:r>
        <w:t>1 miejsce - nagroda w wysokości 500 złotych;</w:t>
      </w:r>
    </w:p>
    <w:p w14:paraId="3FE82875" w14:textId="77777777" w:rsidR="00A24D3C" w:rsidRDefault="00A24D3C" w:rsidP="00036FEE">
      <w:pPr>
        <w:spacing w:line="240" w:lineRule="auto"/>
        <w:ind w:left="240" w:firstLine="0"/>
        <w:jc w:val="center"/>
      </w:pPr>
      <w:r>
        <w:t>2</w:t>
      </w:r>
      <w:r w:rsidR="007B2B0F">
        <w:t xml:space="preserve"> miejsce - nagroda w wysokości 4</w:t>
      </w:r>
      <w:r>
        <w:t>00 złotych;</w:t>
      </w:r>
    </w:p>
    <w:p w14:paraId="4864F62E" w14:textId="77777777" w:rsidR="00A24D3C" w:rsidRDefault="00A24D3C" w:rsidP="00036FEE">
      <w:pPr>
        <w:spacing w:line="240" w:lineRule="auto"/>
        <w:ind w:left="240" w:firstLine="0"/>
        <w:jc w:val="center"/>
      </w:pPr>
      <w:r>
        <w:t xml:space="preserve">3 miejsce - </w:t>
      </w:r>
      <w:r w:rsidR="007B2B0F">
        <w:t>nagroda w wysokości 3</w:t>
      </w:r>
      <w:r>
        <w:t>00 złotych.</w:t>
      </w:r>
    </w:p>
    <w:p w14:paraId="64452F35" w14:textId="77777777" w:rsidR="00CD552E" w:rsidRDefault="00036FEE" w:rsidP="00036FEE">
      <w:pPr>
        <w:pStyle w:val="Akapitzlist"/>
        <w:numPr>
          <w:ilvl w:val="0"/>
          <w:numId w:val="6"/>
        </w:numPr>
      </w:pPr>
      <w:r>
        <w:t xml:space="preserve">Ogłoszenie wyników oraz rozdanie nagród nastąpią w trakcie </w:t>
      </w:r>
      <w:r w:rsidR="00A24D3C">
        <w:t>imprezy Lato w Dolinie Kamionki</w:t>
      </w:r>
      <w:r w:rsidR="00923AB7">
        <w:t>.</w:t>
      </w:r>
    </w:p>
    <w:p w14:paraId="4D30DEB1" w14:textId="77777777" w:rsidR="00CD552E" w:rsidRPr="00036FEE" w:rsidRDefault="00036FEE">
      <w:pPr>
        <w:spacing w:after="182" w:line="240" w:lineRule="auto"/>
        <w:ind w:right="-15"/>
        <w:jc w:val="left"/>
        <w:rPr>
          <w:u w:val="single"/>
        </w:rPr>
      </w:pPr>
      <w:r w:rsidRPr="00036FEE">
        <w:rPr>
          <w:b/>
          <w:u w:val="single"/>
        </w:rPr>
        <w:t xml:space="preserve">Postanowienia końcowe </w:t>
      </w:r>
    </w:p>
    <w:p w14:paraId="66DC0F5B" w14:textId="77777777" w:rsidR="00923AB7" w:rsidRDefault="00036FEE" w:rsidP="00923AB7">
      <w:pPr>
        <w:pStyle w:val="Akapitzlist"/>
        <w:numPr>
          <w:ilvl w:val="0"/>
          <w:numId w:val="10"/>
        </w:numPr>
      </w:pPr>
      <w:r>
        <w:t>Poprzez przystąpienie do konkursu uczestnicy wyrażają zgodę na</w:t>
      </w:r>
      <w:r w:rsidR="00923AB7">
        <w:t xml:space="preserve"> warunki zawarte w regulaminie.</w:t>
      </w:r>
    </w:p>
    <w:p w14:paraId="2345F4D8" w14:textId="77777777" w:rsidR="00923AB7" w:rsidRDefault="00036FEE" w:rsidP="00923AB7">
      <w:pPr>
        <w:pStyle w:val="Akapitzlist"/>
        <w:numPr>
          <w:ilvl w:val="0"/>
          <w:numId w:val="10"/>
        </w:numPr>
      </w:pPr>
      <w:r>
        <w:t xml:space="preserve">Organizatorzy zastrzegają sobie prawo ostatecznej interpretacji i ewentualnych zmian w treści oraz wykładni niniejszego regulaminu. </w:t>
      </w:r>
    </w:p>
    <w:p w14:paraId="4DCED3B1" w14:textId="08C568B8" w:rsidR="00CD552E" w:rsidRDefault="00036FEE" w:rsidP="00923AB7">
      <w:pPr>
        <w:pStyle w:val="Akapitzlist"/>
        <w:numPr>
          <w:ilvl w:val="0"/>
          <w:numId w:val="10"/>
        </w:numPr>
      </w:pPr>
      <w:r>
        <w:t xml:space="preserve">Wszelkie informacje udzielane są pod numerem telefonu: </w:t>
      </w:r>
      <w:r w:rsidR="007524EA">
        <w:t xml:space="preserve">18 </w:t>
      </w:r>
      <w:r w:rsidR="00A24D3C">
        <w:t>4456029 lub 579471134</w:t>
      </w:r>
      <w:r>
        <w:t xml:space="preserve"> </w:t>
      </w:r>
    </w:p>
    <w:p w14:paraId="129C033F" w14:textId="77777777" w:rsidR="00CD552E" w:rsidRDefault="00CD552E">
      <w:pPr>
        <w:spacing w:after="0" w:line="240" w:lineRule="auto"/>
        <w:ind w:left="360" w:right="-15"/>
        <w:jc w:val="left"/>
      </w:pPr>
    </w:p>
    <w:sectPr w:rsidR="00CD552E">
      <w:headerReference w:type="default" r:id="rId7"/>
      <w:pgSz w:w="11906" w:h="16838"/>
      <w:pgMar w:top="1178" w:right="1134" w:bottom="706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B14D" w14:textId="77777777" w:rsidR="00C516E3" w:rsidRDefault="00C516E3" w:rsidP="008713D1">
      <w:pPr>
        <w:spacing w:after="0" w:line="240" w:lineRule="auto"/>
      </w:pPr>
      <w:r>
        <w:separator/>
      </w:r>
    </w:p>
  </w:endnote>
  <w:endnote w:type="continuationSeparator" w:id="0">
    <w:p w14:paraId="69B5D764" w14:textId="77777777" w:rsidR="00C516E3" w:rsidRDefault="00C516E3" w:rsidP="0087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2F9E" w14:textId="77777777" w:rsidR="00C516E3" w:rsidRDefault="00C516E3" w:rsidP="008713D1">
      <w:pPr>
        <w:spacing w:after="0" w:line="240" w:lineRule="auto"/>
      </w:pPr>
      <w:r>
        <w:separator/>
      </w:r>
    </w:p>
  </w:footnote>
  <w:footnote w:type="continuationSeparator" w:id="0">
    <w:p w14:paraId="4EE1358A" w14:textId="77777777" w:rsidR="00C516E3" w:rsidRDefault="00C516E3" w:rsidP="0087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6E5C" w14:textId="4AD01760" w:rsidR="008713D1" w:rsidRDefault="008713D1">
    <w:pPr>
      <w:pStyle w:val="Nagwek"/>
    </w:pPr>
    <w:r w:rsidRPr="008713D1">
      <w:rPr>
        <w:rFonts w:ascii="Arial" w:hAnsi="Arial" w:cs="Arial"/>
        <w:b/>
        <w:noProof/>
        <w:color w:val="auto"/>
        <w:sz w:val="28"/>
        <w:szCs w:val="28"/>
        <w:lang w:eastAsia="zh-CN"/>
      </w:rPr>
      <w:drawing>
        <wp:inline distT="0" distB="0" distL="0" distR="0" wp14:anchorId="419BDBE1" wp14:editId="372CC00A">
          <wp:extent cx="5753100" cy="1057275"/>
          <wp:effectExtent l="0" t="0" r="0" b="9525"/>
          <wp:docPr id="1012301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57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62B"/>
    <w:multiLevelType w:val="hybridMultilevel"/>
    <w:tmpl w:val="38F68860"/>
    <w:lvl w:ilvl="0" w:tplc="6C5ECC7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56A7B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828212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A3E4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665C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A061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E9E4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47B3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804A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0010B2"/>
    <w:multiLevelType w:val="hybridMultilevel"/>
    <w:tmpl w:val="5F186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3898"/>
    <w:multiLevelType w:val="hybridMultilevel"/>
    <w:tmpl w:val="4B740354"/>
    <w:lvl w:ilvl="0" w:tplc="63D2C5E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2864408B"/>
    <w:multiLevelType w:val="hybridMultilevel"/>
    <w:tmpl w:val="9F2A8176"/>
    <w:lvl w:ilvl="0" w:tplc="04150001">
      <w:start w:val="1"/>
      <w:numFmt w:val="bullet"/>
      <w:lvlText w:val=""/>
      <w:lvlJc w:val="left"/>
      <w:pPr>
        <w:ind w:left="2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4A292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E6DB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AD54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8FAE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4249C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EF016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7E283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600A2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D2DBD"/>
    <w:multiLevelType w:val="hybridMultilevel"/>
    <w:tmpl w:val="C31CAFBA"/>
    <w:lvl w:ilvl="0" w:tplc="0415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5" w15:restartNumberingAfterBreak="0">
    <w:nsid w:val="3EF74BC3"/>
    <w:multiLevelType w:val="hybridMultilevel"/>
    <w:tmpl w:val="58181EF2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 w15:restartNumberingAfterBreak="0">
    <w:nsid w:val="4BAA0704"/>
    <w:multiLevelType w:val="hybridMultilevel"/>
    <w:tmpl w:val="9020C46A"/>
    <w:lvl w:ilvl="0" w:tplc="8FE6CFAA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881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3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62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C5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88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4E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F249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FC3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3339E"/>
    <w:multiLevelType w:val="hybridMultilevel"/>
    <w:tmpl w:val="F0022C78"/>
    <w:lvl w:ilvl="0" w:tplc="64C8C60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007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09F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62D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891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12A9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640F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06EC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B040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CC1A67"/>
    <w:multiLevelType w:val="hybridMultilevel"/>
    <w:tmpl w:val="DAEE9BDE"/>
    <w:lvl w:ilvl="0" w:tplc="42B0BFC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A2FC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444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445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AD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E77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055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A8D3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621D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C8288F"/>
    <w:multiLevelType w:val="hybridMultilevel"/>
    <w:tmpl w:val="4678D118"/>
    <w:lvl w:ilvl="0" w:tplc="EAF425DE">
      <w:start w:val="6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490388">
    <w:abstractNumId w:val="0"/>
  </w:num>
  <w:num w:numId="2" w16cid:durableId="1568681625">
    <w:abstractNumId w:val="6"/>
  </w:num>
  <w:num w:numId="3" w16cid:durableId="518855028">
    <w:abstractNumId w:val="8"/>
  </w:num>
  <w:num w:numId="4" w16cid:durableId="1830976038">
    <w:abstractNumId w:val="3"/>
  </w:num>
  <w:num w:numId="5" w16cid:durableId="1068959652">
    <w:abstractNumId w:val="7"/>
  </w:num>
  <w:num w:numId="6" w16cid:durableId="950168289">
    <w:abstractNumId w:val="1"/>
  </w:num>
  <w:num w:numId="7" w16cid:durableId="589318750">
    <w:abstractNumId w:val="4"/>
  </w:num>
  <w:num w:numId="8" w16cid:durableId="906769240">
    <w:abstractNumId w:val="5"/>
  </w:num>
  <w:num w:numId="9" w16cid:durableId="96607034">
    <w:abstractNumId w:val="9"/>
  </w:num>
  <w:num w:numId="10" w16cid:durableId="151601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2E"/>
    <w:rsid w:val="00036FEE"/>
    <w:rsid w:val="000A76CB"/>
    <w:rsid w:val="0072399B"/>
    <w:rsid w:val="007524EA"/>
    <w:rsid w:val="00766BFF"/>
    <w:rsid w:val="00786693"/>
    <w:rsid w:val="007B2B0F"/>
    <w:rsid w:val="008713D1"/>
    <w:rsid w:val="00923AB7"/>
    <w:rsid w:val="00942C82"/>
    <w:rsid w:val="00A24D3C"/>
    <w:rsid w:val="00B601BA"/>
    <w:rsid w:val="00C516E3"/>
    <w:rsid w:val="00C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DFE7"/>
  <w15:docId w15:val="{C44DA314-712D-4A35-8EC9-504A2EAA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0" w:line="351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01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4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3D1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7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3D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VCC</dc:creator>
  <cp:keywords/>
  <cp:lastModifiedBy>GOK Kamionka Wielka</cp:lastModifiedBy>
  <cp:revision>15</cp:revision>
  <dcterms:created xsi:type="dcterms:W3CDTF">2022-10-26T08:23:00Z</dcterms:created>
  <dcterms:modified xsi:type="dcterms:W3CDTF">2023-07-04T07:54:00Z</dcterms:modified>
</cp:coreProperties>
</file>