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:rsidR="00D36F08" w:rsidRPr="000A3049" w:rsidRDefault="00D36F08" w:rsidP="00D36F08">
      <w:pPr>
        <w:spacing w:before="240"/>
        <w:rPr>
          <w:lang w:val="pl"/>
        </w:rPr>
      </w:pPr>
      <w:r w:rsidRPr="000A3049">
        <w:rPr>
          <w:sz w:val="22"/>
          <w:szCs w:val="22"/>
          <w:lang w:val="pl"/>
        </w:rPr>
        <w:t xml:space="preserve">Wyrażam zgodę na wykorzystanie wizerunku i przetwarzanie danych osobowych mojego dziecka ……………………………………………………………………………..........(imię   i nazwisko dziecka ), zgodnie z Rozporządzeniem Parlamentu Europejskiego i Rady (UE) 2016/679 z dnia 27 kwietnia 2016 r. w sprawie ochrony osób fizycznych </w:t>
      </w:r>
      <w:r>
        <w:rPr>
          <w:sz w:val="22"/>
          <w:szCs w:val="22"/>
          <w:lang w:val="pl"/>
        </w:rPr>
        <w:t>w  związku</w:t>
      </w:r>
      <w:r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 ogólne rozporządzenie o ochronie danych ), </w:t>
      </w:r>
      <w:proofErr w:type="spellStart"/>
      <w:r w:rsidRPr="000A3049">
        <w:rPr>
          <w:sz w:val="22"/>
          <w:szCs w:val="22"/>
          <w:lang w:val="pl"/>
        </w:rPr>
        <w:t>publ</w:t>
      </w:r>
      <w:proofErr w:type="spellEnd"/>
      <w:r w:rsidRPr="000A3049">
        <w:rPr>
          <w:sz w:val="22"/>
          <w:szCs w:val="22"/>
          <w:lang w:val="pl"/>
        </w:rPr>
        <w:t>. Dz. Urz. UE L Nr 119, s.1 w celach organizacji i promocji Gminnego Konkursu Recytatorskiego   i oświadczam, że zapoznałem/łam się z regulaminem  uczestnictwa w w/w konkursu</w:t>
      </w:r>
    </w:p>
    <w:p w:rsidR="00D36F08" w:rsidRPr="000A3049" w:rsidRDefault="00D36F08" w:rsidP="00D36F08">
      <w:pPr>
        <w:spacing w:before="240"/>
        <w:rPr>
          <w:lang w:val="pl"/>
        </w:rPr>
      </w:pPr>
      <w:r w:rsidRPr="000A3049">
        <w:rPr>
          <w:lang w:val="pl"/>
        </w:rPr>
        <w:t xml:space="preserve">                                                                                   </w:t>
      </w:r>
      <w:r>
        <w:rPr>
          <w:lang w:val="pl"/>
        </w:rPr>
        <w:t xml:space="preserve">       </w:t>
      </w:r>
      <w:r w:rsidRPr="000A3049">
        <w:rPr>
          <w:lang w:val="pl"/>
        </w:rPr>
        <w:t xml:space="preserve">   </w:t>
      </w:r>
      <w:r>
        <w:rPr>
          <w:lang w:val="pl"/>
        </w:rPr>
        <w:t xml:space="preserve">   </w:t>
      </w:r>
      <w:r w:rsidRPr="000A3049">
        <w:rPr>
          <w:lang w:val="pl"/>
        </w:rPr>
        <w:t>……</w:t>
      </w:r>
      <w:r>
        <w:rPr>
          <w:lang w:val="pl"/>
        </w:rPr>
        <w:t xml:space="preserve"> .............................................</w:t>
      </w:r>
    </w:p>
    <w:p w:rsidR="00D36F08" w:rsidRPr="003360F2" w:rsidRDefault="00D36F08" w:rsidP="00D36F08">
      <w:pPr>
        <w:spacing w:before="240"/>
        <w:rPr>
          <w:sz w:val="16"/>
          <w:szCs w:val="16"/>
          <w:lang w:val="pl"/>
        </w:rPr>
      </w:pPr>
      <w:r w:rsidRPr="000A3049">
        <w:rPr>
          <w:sz w:val="20"/>
          <w:szCs w:val="20"/>
          <w:lang w:val="pl"/>
        </w:rPr>
        <w:t xml:space="preserve">                                                                                                    </w:t>
      </w:r>
      <w:r>
        <w:rPr>
          <w:sz w:val="20"/>
          <w:szCs w:val="20"/>
          <w:lang w:val="pl"/>
        </w:rPr>
        <w:t xml:space="preserve">              </w:t>
      </w:r>
      <w:r w:rsidRPr="003360F2">
        <w:rPr>
          <w:sz w:val="16"/>
          <w:szCs w:val="16"/>
          <w:lang w:val="pl"/>
        </w:rPr>
        <w:t>( data, czytelny podpis rodzica ,opiekuna prawnego)</w:t>
      </w:r>
    </w:p>
    <w:p w:rsidR="00D36F08" w:rsidRPr="000A3049" w:rsidRDefault="00D36F08" w:rsidP="00D36F08">
      <w:pPr>
        <w:spacing w:before="240"/>
        <w:rPr>
          <w:sz w:val="20"/>
          <w:szCs w:val="20"/>
          <w:lang w:val="pl"/>
        </w:rPr>
      </w:pPr>
      <w:r w:rsidRPr="000A3049">
        <w:rPr>
          <w:lang w:val="pl"/>
        </w:rPr>
        <w:t xml:space="preserve">                             </w:t>
      </w:r>
      <w:r w:rsidRPr="000A3049">
        <w:rPr>
          <w:sz w:val="20"/>
          <w:szCs w:val="20"/>
          <w:lang w:val="pl"/>
        </w:rPr>
        <w:t xml:space="preserve">                              Klauzula informacyjna RODO:</w:t>
      </w:r>
    </w:p>
    <w:p w:rsidR="00D36F08" w:rsidRDefault="00D36F08" w:rsidP="00D36F08">
      <w:pPr>
        <w:spacing w:before="240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konkursu 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 jest każda osoba fizyczna, która bierze udział w imprezie.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 za pomocą urządzeń rejestrujących obraz i dźwięk zostanie zarejestrowany wizerunek osób w niej uczestniczących, nas co „uczestnik” imprezy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 wyraża zgodę na przetwarzanie danych osobowych obejmujących: imię, nazwisko, telefon kontaktowy, adres email. W przypadku osób nieletnich, zgodę wypełniają rodzice lub opiekunowie prawni.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Jednocześnie uczestnik  zgodę na nieodpłatne wykorzystanie danych osobowych (w tym wizerunku)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  <w:bookmarkStart w:id="0" w:name="_GoBack"/>
      <w:bookmarkEnd w:id="0"/>
      <w:r w:rsidRPr="000A3049">
        <w:rPr>
          <w:sz w:val="20"/>
          <w:szCs w:val="20"/>
          <w:lang w:val="pl"/>
        </w:rPr>
        <w:t>1)    Administratorem Pani/Pana danych osobowych jest Dyrektor Gminnego Ośrodka Kultury w Kamionce Wielkiej,  33-334  Kamionka Wielka 5;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2)    Kontakt z Inspektorem Ochrony Danych Osobowych  możliwy jest pod adresem  e-mail </w:t>
      </w:r>
      <w:hyperlink r:id="rId4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3)    Pani/Pana dane osobowe przetwarzane są  na podstawie art. 6 ust. 1 lit. c oraz  art. 9 ust.1 lit. g  Rozporządzenia Parlamentu Europejskiego i Rady (UE)  w sprawie ochrony  osób fizycznych  RODO do celów należących do zadań gminy </w:t>
      </w:r>
      <w:proofErr w:type="spellStart"/>
      <w:r w:rsidRPr="000A3049">
        <w:rPr>
          <w:sz w:val="20"/>
          <w:szCs w:val="20"/>
          <w:lang w:val="pl"/>
        </w:rPr>
        <w:t>tj</w:t>
      </w:r>
      <w:proofErr w:type="spellEnd"/>
      <w:r w:rsidRPr="000A3049">
        <w:rPr>
          <w:sz w:val="20"/>
          <w:szCs w:val="20"/>
          <w:lang w:val="pl"/>
        </w:rPr>
        <w:t>: przetwarzanie jest niezbędne do wypełnienia obowiązku prawnego ciążącego na administratorze, przetwarzanie jest niezbędne do wykonania zadania realizowanego w interesie publicznym lub w ramach sprawowania władzy publicznej powierzonej administratorowi, w innych przypadkach Pani/Pana dane osobowe przetwarzane będą wyłącznie na podstawie wcześniej udzielonej zgody w zakresie i celu określonym w treści zgody.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4) 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7)    Ma Pani/Pan prawo wniesienia skargi do  Prezesa Urzędu Ochrony Danych Osobowych, 00-193 Warszawa ul. Stawki 2, 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8)    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9)    Pani/Pana dane osobowe będą przetwarzane i przechowywane przez administratora danych osobowych z zachowaniem wszelkich norm bezpieczeństwa przewidzianych dla ochrony danych osobowych</w:t>
      </w:r>
    </w:p>
    <w:p w:rsidR="00D36F08" w:rsidRDefault="00D36F08" w:rsidP="00D36F08">
      <w:pPr>
        <w:rPr>
          <w:color w:val="C00000"/>
          <w:lang w:val="pl"/>
        </w:rPr>
      </w:pPr>
    </w:p>
    <w:p w:rsidR="00D36F08" w:rsidRDefault="00D36F08" w:rsidP="00D36F08">
      <w:pPr>
        <w:rPr>
          <w:color w:val="C00000"/>
          <w:lang w:val="pl"/>
        </w:rPr>
      </w:pPr>
    </w:p>
    <w:p w:rsidR="00D36F08" w:rsidRPr="000A3049" w:rsidRDefault="00D36F08" w:rsidP="00D36F08">
      <w:pPr>
        <w:spacing w:before="240"/>
        <w:rPr>
          <w:sz w:val="20"/>
          <w:szCs w:val="20"/>
        </w:rPr>
      </w:pPr>
    </w:p>
    <w:p w:rsidR="00207E7A" w:rsidRDefault="00207E7A"/>
    <w:sectPr w:rsidR="0020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08"/>
    <w:rsid w:val="00207E7A"/>
    <w:rsid w:val="00D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0B78-B55A-41AE-B9AC-FB8467E6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kamionk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1</cp:revision>
  <dcterms:created xsi:type="dcterms:W3CDTF">2020-10-16T05:24:00Z</dcterms:created>
  <dcterms:modified xsi:type="dcterms:W3CDTF">2020-10-16T05:24:00Z</dcterms:modified>
</cp:coreProperties>
</file>